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png" ContentType="image/png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6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left="6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Министерство просвещения Республики Башкортостан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‌</w:t>
      </w:r>
      <w:bookmarkStart w:id="0" w:name="c9c270cb-8db4-4b8a-a6c7-a5bbc00b9a2a"/>
      <w:r>
        <w:rPr>
          <w:rFonts w:ascii="Times New Roman" w:hAnsi="Times New Roman"/>
          <w:bCs/>
          <w:color w:val="000000"/>
          <w:sz w:val="28"/>
        </w:rPr>
        <w:t xml:space="preserve">Муниципальное казенное учреждение отдел образования 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 xml:space="preserve">муниципального района </w:t>
      </w:r>
      <w:r>
        <w:rPr>
          <w:rFonts w:ascii="Times New Roman" w:hAnsi="Times New Roman"/>
          <w:bCs/>
          <w:color w:val="000000"/>
          <w:sz w:val="28"/>
        </w:rPr>
        <w:t xml:space="preserve">Учалинский район </w:t>
      </w:r>
    </w:p>
    <w:p>
      <w:pPr>
        <w:pStyle w:val="Normal"/>
        <w:spacing w:lineRule="auto" w:line="240" w:before="0" w:after="0"/>
        <w:ind w:left="120" w:hanging="0"/>
        <w:jc w:val="center"/>
        <w:rPr>
          <w:bCs/>
        </w:rPr>
      </w:pPr>
      <w:r>
        <w:rPr>
          <w:rFonts w:ascii="Times New Roman" w:hAnsi="Times New Roman"/>
          <w:bCs/>
          <w:color w:val="000000"/>
          <w:sz w:val="28"/>
        </w:rPr>
        <w:t xml:space="preserve">Республики Башкортостан </w:t>
      </w:r>
      <w:bookmarkEnd w:id="0"/>
      <w:r>
        <w:rPr>
          <w:rFonts w:ascii="Times New Roman" w:hAnsi="Times New Roman"/>
          <w:bCs/>
          <w:color w:val="000000"/>
          <w:sz w:val="28"/>
        </w:rPr>
        <w:t>‌‌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‌</w:t>
      </w:r>
      <w:bookmarkStart w:id="1" w:name="2ef03dff-ffc2-48f0-b077-ed4025dcdffe"/>
      <w:r>
        <w:rPr>
          <w:rFonts w:ascii="Times New Roman" w:hAnsi="Times New Roman"/>
          <w:bCs/>
          <w:color w:val="000000"/>
          <w:sz w:val="28"/>
        </w:rPr>
        <w:t>Муниципальное бюджетное общеобразовательное учреждение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Полилингвальная многопрофильная школа №9</w:t>
      </w:r>
    </w:p>
    <w:p>
      <w:pPr>
        <w:pStyle w:val="Normal"/>
        <w:spacing w:lineRule="auto" w:line="240" w:before="0" w:after="0"/>
        <w:ind w:left="120" w:hanging="0"/>
        <w:jc w:val="center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>муниципального района Учалинский район</w:t>
      </w:r>
      <w:bookmarkEnd w:id="1"/>
    </w:p>
    <w:p>
      <w:pPr>
        <w:pStyle w:val="Normal"/>
        <w:spacing w:lineRule="auto" w:line="240" w:before="0" w:after="0"/>
        <w:ind w:left="120" w:hanging="0"/>
        <w:jc w:val="center"/>
        <w:rPr/>
      </w:pPr>
      <w:r>
        <w:rPr>
          <w:rFonts w:ascii="Times New Roman" w:hAnsi="Times New Roman"/>
          <w:bCs/>
          <w:color w:val="000000"/>
          <w:sz w:val="28"/>
        </w:rPr>
        <w:t>Республики Башкортостан‌​</w:t>
      </w: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10198" w:type="dxa"/>
        <w:jc w:val="left"/>
        <w:tblInd w:w="4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56"/>
        <w:gridCol w:w="3335"/>
        <w:gridCol w:w="3407"/>
      </w:tblGrid>
      <w:tr>
        <w:trPr>
          <w:trHeight w:val="3148" w:hRule="atLeast"/>
        </w:trPr>
        <w:tc>
          <w:tcPr>
            <w:tcW w:w="3456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Заседание ШМО учителей химии, биологии, географии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____________Г.В.Гиматова 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Протокол №1 от «29»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3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Заместитель директора по УВР  ____________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Г.Б. Игликова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УТВЕ</w:t>
            </w:r>
            <w:r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779905" cy="1508760"/>
                  <wp:effectExtent l="0" t="0" r="0" b="0"/>
                  <wp:wrapNone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Директор  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Г.М. Исламова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Приказ №134 от «01»сентября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‌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внеурочного занятия «Юный эколог»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color w:val="000000"/>
          <w:sz w:val="28"/>
        </w:rPr>
        <w:t xml:space="preserve">для обучающихся 7-х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bookmarkStart w:id="2" w:name="cfd04707-3192-4f35-bb6e-9ccc64c40c05"/>
      <w:bookmarkStart w:id="3" w:name="cfd04707-3192-4f35-bb6e-9ccc64c40c05"/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28"/>
        </w:rPr>
      </w:pPr>
      <w:bookmarkStart w:id="4" w:name="cfd04707-3192-4f35-bb6e-9ccc64c40c05"/>
      <w:bookmarkStart w:id="5" w:name="_GoBack"/>
      <w:bookmarkEnd w:id="5"/>
      <w:r>
        <w:rPr>
          <w:rFonts w:ascii="Times New Roman" w:hAnsi="Times New Roman"/>
          <w:b/>
          <w:color w:val="000000"/>
          <w:sz w:val="28"/>
        </w:rPr>
        <w:t>Учалы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6" w:name="865fc295-6d74-46ac-8b2f-18f525410f3e"/>
      <w:r>
        <w:rPr>
          <w:rFonts w:ascii="Times New Roman" w:hAnsi="Times New Roman"/>
          <w:b/>
          <w:color w:val="000000"/>
          <w:sz w:val="28"/>
        </w:rPr>
        <w:t>202</w:t>
      </w:r>
      <w:bookmarkEnd w:id="6"/>
      <w:r>
        <w:rPr>
          <w:rFonts w:ascii="Times New Roman" w:hAnsi="Times New Roman"/>
          <w:b/>
          <w:color w:val="000000"/>
          <w:sz w:val="28"/>
        </w:rPr>
        <w:t>5</w:t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1"/>
        <w:spacing w:lineRule="auto" w:line="240" w:before="71" w:after="0"/>
        <w:ind w:left="430" w:right="5" w:hanging="0"/>
        <w:jc w:val="center"/>
        <w:rPr/>
      </w:pPr>
      <w:r>
        <w:rPr/>
        <w:t xml:space="preserve">Пояснительная </w:t>
      </w:r>
      <w:r>
        <w:rPr>
          <w:spacing w:val="-2"/>
        </w:rPr>
        <w:t>записка</w:t>
      </w:r>
    </w:p>
    <w:p>
      <w:pPr>
        <w:pStyle w:val="Style14"/>
        <w:spacing w:before="5" w:after="0"/>
        <w:ind w:left="0" w:hanging="0"/>
        <w:rPr/>
      </w:pPr>
      <w:r>
        <w:rPr/>
      </w:r>
    </w:p>
    <w:p>
      <w:pPr>
        <w:pStyle w:val="Style14"/>
        <w:ind w:left="1277" w:right="850" w:firstLine="496"/>
        <w:jc w:val="both"/>
        <w:rPr/>
      </w:pPr>
      <w:r>
        <w:rPr/>
        <w:t>Примерная программа дополнительного образования «Юный эколог» составлена в соответствии с требованиями к результатам освоения основной образовательной программы основного общего образования. Примерная программа опирается на основные положения программы развития универсальных учебных действий, примерные программы отдельных учебных предметов и курсов, программу воспитания и социализации обучающихся в части формирования экологической культуры, здорового и безопасного образа жизни.</w:t>
      </w:r>
    </w:p>
    <w:p>
      <w:pPr>
        <w:pStyle w:val="Style14"/>
        <w:ind w:left="1277" w:right="843" w:firstLine="707"/>
        <w:jc w:val="both"/>
        <w:rPr/>
      </w:pPr>
      <w:r>
        <w:rPr/>
        <w:t>Дополнительная образовательная общеразвивающая программа «Юный эколог» разработана в соответствии с требованиями нормативно-правовых документов: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164" w:leader="none"/>
        </w:tabs>
        <w:spacing w:before="1" w:after="0"/>
        <w:ind w:left="1277" w:right="845" w:firstLine="707"/>
        <w:jc w:val="both"/>
        <w:rPr>
          <w:sz w:val="24"/>
        </w:rPr>
      </w:pPr>
      <w:r>
        <w:rPr>
          <w:sz w:val="24"/>
        </w:rPr>
        <w:t>Федерального закона от 29 декабря 2012г. № 273-ФЗ «Об образовании в Российской Федерации», Порядка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от 09.11.2018г. № 196),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164" w:leader="none"/>
        </w:tabs>
        <w:ind w:left="1277" w:right="846" w:firstLine="707"/>
        <w:jc w:val="both"/>
        <w:rPr>
          <w:sz w:val="24"/>
        </w:rPr>
      </w:pPr>
      <w:r>
        <w:rPr>
          <w:sz w:val="24"/>
        </w:rPr>
        <w:t xml:space="preserve">ПостановленияГлавногогосударственногосанитарноговрачаРФот28.09.2020N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4"/>
        </w:rPr>
        <w:t>молодежи".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164" w:leader="none"/>
        </w:tabs>
        <w:ind w:left="1277" w:right="848" w:firstLine="707"/>
        <w:jc w:val="both"/>
        <w:rPr>
          <w:sz w:val="24"/>
        </w:rPr>
      </w:pPr>
      <w:r>
        <w:rPr>
          <w:color w:val="202429"/>
          <w:sz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(утв. </w:t>
      </w:r>
      <w:r>
        <w:rPr>
          <w:sz w:val="24"/>
        </w:rPr>
        <w:t>Постановление Главного государственного санитарного врача России от 28.01.2021),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164" w:leader="none"/>
        </w:tabs>
        <w:ind w:left="1277" w:right="853" w:firstLine="707"/>
        <w:jc w:val="both"/>
        <w:rPr>
          <w:sz w:val="24"/>
        </w:rPr>
      </w:pPr>
      <w:r>
        <w:rPr>
          <w:sz w:val="24"/>
        </w:rPr>
        <w:t>Методических рекомендаций по проектированию дополнительных общеразвивающих программ (письмо МО и Н РФ от 18 ноября 2015г. №09-3242),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2165" w:leader="none"/>
        </w:tabs>
        <w:ind w:left="2165" w:hanging="180"/>
        <w:jc w:val="both"/>
        <w:rPr>
          <w:sz w:val="24"/>
        </w:rPr>
      </w:pPr>
      <w:r>
        <w:rPr>
          <w:sz w:val="24"/>
        </w:rPr>
        <w:t>Учебного плана МБОУ ПМШ №9 г.Учалы</w:t>
      </w:r>
    </w:p>
    <w:p>
      <w:pPr>
        <w:pStyle w:val="Style14"/>
        <w:ind w:left="1277" w:right="851" w:firstLine="767"/>
        <w:jc w:val="both"/>
        <w:rPr/>
      </w:pPr>
      <w:r>
        <w:rPr/>
        <w:t>Программа дополнительного образования «Юный эколог» предназначена для учащихся  7 класса.</w:t>
      </w:r>
    </w:p>
    <w:p>
      <w:pPr>
        <w:pStyle w:val="Style14"/>
        <w:tabs>
          <w:tab w:val="clear" w:pos="708"/>
          <w:tab w:val="left" w:pos="2399" w:leader="none"/>
          <w:tab w:val="left" w:pos="2627" w:leader="none"/>
          <w:tab w:val="left" w:pos="2711" w:leader="none"/>
          <w:tab w:val="left" w:pos="2989" w:leader="none"/>
          <w:tab w:val="left" w:pos="3124" w:leader="none"/>
          <w:tab w:val="left" w:pos="3387" w:leader="none"/>
          <w:tab w:val="left" w:pos="3702" w:leader="none"/>
          <w:tab w:val="left" w:pos="3865" w:leader="none"/>
          <w:tab w:val="left" w:pos="4607" w:leader="none"/>
          <w:tab w:val="left" w:pos="4933" w:leader="none"/>
          <w:tab w:val="left" w:pos="5076" w:leader="none"/>
          <w:tab w:val="left" w:pos="5256" w:leader="none"/>
          <w:tab w:val="left" w:pos="5583" w:leader="none"/>
          <w:tab w:val="left" w:pos="6144" w:leader="none"/>
          <w:tab w:val="left" w:pos="6418" w:leader="none"/>
          <w:tab w:val="left" w:pos="6672" w:leader="none"/>
          <w:tab w:val="left" w:pos="6766" w:leader="none"/>
          <w:tab w:val="left" w:pos="7109" w:leader="none"/>
          <w:tab w:val="left" w:pos="7397" w:leader="none"/>
          <w:tab w:val="left" w:pos="7451" w:leader="none"/>
          <w:tab w:val="left" w:pos="7648" w:leader="none"/>
          <w:tab w:val="left" w:pos="7893" w:leader="none"/>
          <w:tab w:val="left" w:pos="7964" w:leader="none"/>
          <w:tab w:val="left" w:pos="8543" w:leader="none"/>
          <w:tab w:val="left" w:pos="9023" w:leader="none"/>
          <w:tab w:val="left" w:pos="9122" w:leader="none"/>
          <w:tab w:val="left" w:pos="9361" w:leader="none"/>
          <w:tab w:val="left" w:pos="10357" w:leader="none"/>
        </w:tabs>
        <w:spacing w:before="1" w:after="0"/>
        <w:ind w:left="1277" w:right="841" w:hanging="0"/>
        <w:rPr/>
      </w:pPr>
      <w:r>
        <w:rPr>
          <w:spacing w:val="-2"/>
        </w:rPr>
        <w:t>Актуальность</w:t>
      </w:r>
      <w:r>
        <w:rPr/>
        <w:tab/>
        <w:tab/>
        <w:tab/>
      </w:r>
      <w:r>
        <w:rPr>
          <w:spacing w:val="-2"/>
        </w:rPr>
        <w:t>заключается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том,</w:t>
      </w:r>
      <w:r>
        <w:rPr/>
        <w:tab/>
      </w:r>
      <w:r>
        <w:rPr>
          <w:spacing w:val="-4"/>
        </w:rPr>
        <w:t>что</w:t>
      </w:r>
      <w:r>
        <w:rPr/>
        <w:tab/>
      </w:r>
      <w:r>
        <w:rPr>
          <w:spacing w:val="-2"/>
        </w:rPr>
        <w:t>современное</w:t>
      </w:r>
      <w:r>
        <w:rPr/>
        <w:tab/>
        <w:t>экологическое</w:t>
        <w:tab/>
      </w:r>
      <w:r>
        <w:rPr>
          <w:spacing w:val="-2"/>
        </w:rPr>
        <w:t xml:space="preserve">образование </w:t>
      </w:r>
      <w:r>
        <w:rPr/>
        <w:t xml:space="preserve">подразумевает непрерывный процесс обучения, воспитания и развития, направленный на </w:t>
      </w:r>
      <w:r>
        <w:rPr>
          <w:spacing w:val="-2"/>
        </w:rPr>
        <w:t>формирование</w:t>
      </w:r>
      <w:r>
        <w:rPr/>
        <w:tab/>
      </w:r>
      <w:r>
        <w:rPr>
          <w:spacing w:val="-4"/>
        </w:rPr>
        <w:t>общей</w:t>
      </w:r>
      <w:r>
        <w:rPr/>
        <w:tab/>
        <w:tab/>
      </w:r>
      <w:r>
        <w:rPr>
          <w:spacing w:val="-2"/>
        </w:rPr>
        <w:t>экологической</w:t>
      </w:r>
      <w:r>
        <w:rPr/>
        <w:tab/>
      </w:r>
      <w:r>
        <w:rPr>
          <w:spacing w:val="-2"/>
        </w:rPr>
        <w:t>культуры</w:t>
      </w:r>
      <w:r>
        <w:rPr/>
        <w:tab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ответственности</w:t>
      </w:r>
      <w:r>
        <w:rPr/>
        <w:tab/>
      </w:r>
      <w:r>
        <w:rPr>
          <w:spacing w:val="-2"/>
        </w:rPr>
        <w:t>подрастающего поколения.</w:t>
      </w:r>
      <w:r>
        <w:rPr/>
        <w:tab/>
        <w:tab/>
      </w:r>
      <w:r>
        <w:rPr>
          <w:spacing w:val="-2"/>
        </w:rPr>
        <w:t>История</w:t>
      </w:r>
      <w:r>
        <w:rPr/>
        <w:tab/>
      </w:r>
      <w:r>
        <w:rPr>
          <w:spacing w:val="-2"/>
        </w:rPr>
        <w:t>человечества</w:t>
      </w:r>
      <w:r>
        <w:rPr/>
        <w:tab/>
        <w:tab/>
      </w:r>
      <w:r>
        <w:rPr>
          <w:spacing w:val="-2"/>
        </w:rPr>
        <w:t>неразрывно</w:t>
      </w:r>
      <w:r>
        <w:rPr/>
        <w:tab/>
      </w:r>
      <w:r>
        <w:rPr>
          <w:spacing w:val="-2"/>
        </w:rPr>
        <w:t>связана</w:t>
      </w:r>
      <w:r>
        <w:rPr/>
        <w:tab/>
        <w:tab/>
      </w:r>
      <w:r>
        <w:rPr>
          <w:spacing w:val="-10"/>
        </w:rPr>
        <w:t>с</w:t>
      </w:r>
      <w:r>
        <w:rPr/>
        <w:tab/>
        <w:tab/>
      </w:r>
      <w:r>
        <w:rPr>
          <w:spacing w:val="-2"/>
        </w:rPr>
        <w:t>историей</w:t>
      </w:r>
      <w:r>
        <w:rPr/>
        <w:tab/>
        <w:tab/>
      </w:r>
      <w:r>
        <w:rPr>
          <w:spacing w:val="-2"/>
        </w:rPr>
        <w:t>природы.</w:t>
      </w:r>
      <w:r>
        <w:rPr/>
        <w:tab/>
      </w:r>
      <w:r>
        <w:rPr>
          <w:spacing w:val="-6"/>
        </w:rPr>
        <w:t xml:space="preserve">На </w:t>
      </w:r>
      <w:r>
        <w:rPr/>
        <w:t xml:space="preserve">современном этапе вопросы традиционного взаимодействия ее с человеком выросли в глобальную экологическую проблему. Если люди в ближайшем будущем не научатся </w:t>
      </w:r>
      <w:r>
        <w:rPr>
          <w:spacing w:val="-2"/>
        </w:rPr>
        <w:t>бережно,</w:t>
      </w:r>
      <w:r>
        <w:rPr/>
        <w:tab/>
        <w:t>относиться к природе они погубят себя. А для этого надо воспитывать экологическую культуру и ответственность. И начинать экологическое воспитание надо с младшего школьного возраста ,так как в это время приобретенные знания могут в дальнейшем преобразоваться в прочные убеждения.</w:t>
        <w:tab/>
        <w:tab/>
        <w:t xml:space="preserve">Формирование экологической культуры есть осознание человеком своей принадлежности к окружаемому его миру, </w:t>
      </w:r>
      <w:r>
        <w:rPr>
          <w:spacing w:val="-2"/>
        </w:rPr>
        <w:t>единства</w:t>
      </w:r>
      <w:r>
        <w:rPr/>
        <w:tab/>
      </w:r>
      <w:r>
        <w:rPr>
          <w:spacing w:val="-10"/>
        </w:rPr>
        <w:t>с</w:t>
      </w:r>
      <w:r>
        <w:rPr/>
        <w:tab/>
        <w:tab/>
      </w:r>
      <w:r>
        <w:rPr>
          <w:spacing w:val="-4"/>
        </w:rPr>
        <w:t>ним,</w:t>
      </w:r>
      <w:r>
        <w:rPr/>
        <w:tab/>
      </w:r>
      <w:r>
        <w:rPr>
          <w:spacing w:val="-2"/>
        </w:rPr>
        <w:t>осознание</w:t>
      </w:r>
      <w:r>
        <w:rPr/>
        <w:tab/>
        <w:t>необходимости</w:t>
        <w:tab/>
      </w:r>
      <w:r>
        <w:rPr>
          <w:spacing w:val="-2"/>
        </w:rPr>
        <w:t>принять</w:t>
      </w:r>
      <w:r>
        <w:rPr/>
        <w:tab/>
        <w:tab/>
      </w:r>
      <w:r>
        <w:rPr>
          <w:spacing w:val="-6"/>
        </w:rPr>
        <w:t>на</w:t>
      </w:r>
      <w:r>
        <w:rPr/>
        <w:tab/>
      </w:r>
      <w:r>
        <w:rPr>
          <w:spacing w:val="-4"/>
        </w:rPr>
        <w:t>себя</w:t>
      </w:r>
      <w:r>
        <w:rPr/>
        <w:tab/>
        <w:t>ответственность за осуществление самоподдерживающего развития цивилизации сознательное включение в этот процесс.</w:t>
      </w:r>
    </w:p>
    <w:p>
      <w:pPr>
        <w:pStyle w:val="1"/>
        <w:spacing w:before="5" w:after="0"/>
        <w:ind w:left="1277" w:hanging="0"/>
        <w:rPr/>
      </w:pPr>
      <w:r>
        <w:rPr/>
        <w:t xml:space="preserve">Изучение  экологии направлено на достижение следующих </w:t>
      </w:r>
      <w:r>
        <w:rPr>
          <w:spacing w:val="-2"/>
        </w:rPr>
        <w:t>целей:</w:t>
      </w:r>
    </w:p>
    <w:p>
      <w:pPr>
        <w:pStyle w:val="Style14"/>
        <w:spacing w:lineRule="exact" w:line="274"/>
        <w:rPr/>
      </w:pPr>
      <w:r>
        <w:rPr>
          <w:b/>
          <w:i/>
        </w:rPr>
        <w:t xml:space="preserve">-освоение  </w:t>
      </w:r>
      <w:r>
        <w:rPr/>
        <w:t xml:space="preserve">знаний о живой природе и присущих ей </w:t>
      </w:r>
      <w:r>
        <w:rPr>
          <w:spacing w:val="-2"/>
        </w:rPr>
        <w:t>закономерностях</w:t>
      </w:r>
    </w:p>
    <w:p>
      <w:pPr>
        <w:pStyle w:val="Style14"/>
        <w:rPr/>
      </w:pPr>
      <w:r>
        <w:rPr>
          <w:b/>
          <w:i/>
        </w:rPr>
        <w:t xml:space="preserve">-развитие  </w:t>
      </w:r>
      <w:r>
        <w:rPr/>
        <w:t>познавательных интересов, интеллектуальных и творческих</w:t>
      </w:r>
      <w:r>
        <w:rPr>
          <w:spacing w:val="-2"/>
        </w:rPr>
        <w:t xml:space="preserve"> способностей</w:t>
      </w:r>
    </w:p>
    <w:p>
      <w:pPr>
        <w:pStyle w:val="Style14"/>
        <w:ind w:left="1277" w:right="841" w:hanging="0"/>
        <w:rPr/>
      </w:pPr>
      <w:r>
        <w:rPr>
          <w:b/>
          <w:i/>
        </w:rPr>
        <w:t xml:space="preserve">-воспитание </w:t>
      </w:r>
      <w:r>
        <w:rPr/>
        <w:t>позитивного ценностного отношения к живой природе, собственному здоровью, культуры поведения в природе</w:t>
      </w:r>
    </w:p>
    <w:p>
      <w:pPr>
        <w:pStyle w:val="Normal"/>
        <w:spacing w:before="1" w:after="200"/>
        <w:ind w:left="1277" w:hanging="0"/>
        <w:rPr>
          <w:sz w:val="24"/>
        </w:rPr>
      </w:pPr>
      <w:r>
        <w:rPr>
          <w:b/>
          <w:i/>
          <w:sz w:val="24"/>
        </w:rPr>
        <w:t xml:space="preserve">-использование </w:t>
      </w:r>
      <w:r>
        <w:rPr>
          <w:rFonts w:cs="Times New Roman" w:ascii="Times New Roman" w:hAnsi="Times New Roman"/>
          <w:sz w:val="24"/>
        </w:rPr>
        <w:t xml:space="preserve">приобретённых знаний и умений в повседневной </w:t>
      </w:r>
      <w:r>
        <w:rPr>
          <w:rFonts w:cs="Times New Roman" w:ascii="Times New Roman" w:hAnsi="Times New Roman"/>
          <w:spacing w:val="-2"/>
          <w:sz w:val="24"/>
        </w:rPr>
        <w:t>жизни</w:t>
      </w:r>
    </w:p>
    <w:p>
      <w:pPr>
        <w:sectPr>
          <w:type w:val="nextPage"/>
          <w:pgSz w:w="11906" w:h="16838"/>
          <w:pgMar w:left="425" w:right="30" w:gutter="0" w:header="0" w:top="1040" w:footer="0" w:bottom="280"/>
          <w:pgBorders w:display="allPages" w:offsetFrom="text">
            <w:top w:val="double" w:sz="4" w:space="26" w:color="000000"/>
            <w:left w:val="double" w:sz="4" w:space="0" w:color="000000"/>
            <w:bottom w:val="double" w:sz="4" w:space="0" w:color="000000"/>
            <w:right w:val="double" w:sz="4" w:space="0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08"/>
          <w:tab w:val="left" w:pos="2310" w:leader="none"/>
          <w:tab w:val="left" w:pos="4136" w:leader="none"/>
          <w:tab w:val="left" w:pos="5544" w:leader="none"/>
          <w:tab w:val="left" w:pos="6988" w:leader="none"/>
          <w:tab w:val="left" w:pos="7470" w:leader="none"/>
          <w:tab w:val="left" w:pos="8249" w:leader="none"/>
          <w:tab w:val="left" w:pos="9369" w:leader="none"/>
          <w:tab w:val="left" w:pos="9715" w:leader="none"/>
        </w:tabs>
        <w:ind w:left="1277" w:right="847" w:firstLine="292"/>
        <w:rPr>
          <w:b/>
          <w:b/>
        </w:rPr>
      </w:pPr>
      <w:r>
        <w:rPr>
          <w:spacing w:val="-4"/>
        </w:rPr>
        <w:t>Цель</w:t>
      </w:r>
      <w:r>
        <w:rPr/>
        <w:tab/>
      </w:r>
      <w:r>
        <w:rPr>
          <w:spacing w:val="-2"/>
        </w:rPr>
        <w:t>экологического</w:t>
      </w:r>
      <w:r>
        <w:rPr/>
        <w:tab/>
      </w:r>
      <w:r>
        <w:rPr>
          <w:spacing w:val="-2"/>
        </w:rPr>
        <w:t>воспитания</w:t>
      </w:r>
      <w:r>
        <w:rPr/>
        <w:tab/>
      </w:r>
      <w:r>
        <w:rPr>
          <w:spacing w:val="-2"/>
        </w:rPr>
        <w:t>достигается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4"/>
        </w:rPr>
        <w:t>мере</w:t>
      </w:r>
      <w:r>
        <w:rPr/>
        <w:tab/>
      </w:r>
      <w:r>
        <w:rPr>
          <w:spacing w:val="-2"/>
        </w:rPr>
        <w:t>решения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 xml:space="preserve">единстве </w:t>
      </w:r>
      <w:r>
        <w:rPr/>
        <w:t xml:space="preserve">следующих </w:t>
      </w:r>
      <w:r>
        <w:rPr>
          <w:b/>
        </w:rPr>
        <w:t>задач:</w:t>
      </w:r>
    </w:p>
    <w:p>
      <w:pPr>
        <w:pStyle w:val="Style14"/>
        <w:spacing w:before="66" w:after="0"/>
        <w:ind w:left="1277" w:right="852" w:hanging="0"/>
        <w:jc w:val="both"/>
        <w:rPr>
          <w:b/>
          <w:b/>
        </w:rPr>
      </w:pPr>
      <w:r>
        <w:rPr>
          <w:b/>
          <w:i/>
          <w:u w:val="single"/>
        </w:rPr>
        <w:t>образовательных</w:t>
      </w:r>
      <w:r>
        <w:rPr/>
        <w:t>- формирование системы знаний об экологических проблемах, учить овладевать методами практической работы экологической направленности, обучать методам самостоятельного поиска, систематизации, обобщения научной информации современности и пути их разрешения;</w:t>
      </w:r>
    </w:p>
    <w:p>
      <w:pPr>
        <w:pStyle w:val="Style14"/>
        <w:spacing w:before="1" w:after="0"/>
        <w:ind w:left="1277" w:right="1207" w:hanging="0"/>
        <w:rPr>
          <w:b/>
          <w:b/>
        </w:rPr>
      </w:pPr>
      <w:r>
        <w:rPr>
          <w:b/>
          <w:i/>
          <w:u w:val="single"/>
        </w:rPr>
        <w:t>воспитательных</w:t>
      </w:r>
      <w:r>
        <w:rPr/>
        <w:t>-формированиемотивов,потребностейипривычекэкологически целесообразного поведения и деятельности, здорового образа жизни;</w:t>
      </w:r>
    </w:p>
    <w:p>
      <w:pPr>
        <w:pStyle w:val="Style14"/>
        <w:ind w:left="1277" w:right="841" w:firstLine="120"/>
        <w:rPr>
          <w:b/>
          <w:b/>
        </w:rPr>
      </w:pPr>
      <w:r>
        <w:rPr>
          <w:b/>
          <w:i/>
          <w:u w:val="single"/>
        </w:rPr>
        <w:t>развивающих</w:t>
      </w:r>
      <w:r>
        <w:rPr/>
        <w:t>- развитие системы интеллектуальных и практических умений по изучению,оценкесостоянияиулучшениюокружающейсредысвоейместности;развитие стремление к активной деятельности по охране окружающей среды.</w:t>
      </w:r>
    </w:p>
    <w:p>
      <w:pPr>
        <w:pStyle w:val="Style14"/>
        <w:rPr>
          <w:b/>
          <w:b/>
        </w:rPr>
      </w:pPr>
      <w:r>
        <w:rPr/>
        <w:t xml:space="preserve">Программа призвана решить следующие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579" w:leader="none"/>
          <w:tab w:val="left" w:pos="4645" w:leader="none"/>
          <w:tab w:val="left" w:pos="6389" w:leader="none"/>
          <w:tab w:val="left" w:pos="7605" w:leader="none"/>
          <w:tab w:val="left" w:pos="8588" w:leader="none"/>
          <w:tab w:val="left" w:pos="9060" w:leader="none"/>
        </w:tabs>
        <w:ind w:left="1277" w:right="850" w:hanging="0"/>
        <w:rPr>
          <w:b/>
          <w:b/>
          <w:i/>
          <w:i/>
          <w:sz w:val="24"/>
        </w:rPr>
      </w:pPr>
      <w:r>
        <w:rPr>
          <w:b/>
          <w:i/>
          <w:sz w:val="24"/>
        </w:rPr>
        <w:t xml:space="preserve">расширение </w:t>
      </w:r>
      <w:r>
        <w:rPr>
          <w:sz w:val="24"/>
        </w:rPr>
        <w:t>экологических</w:t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 xml:space="preserve">конкретизация, </w:t>
      </w:r>
      <w:r>
        <w:rPr>
          <w:sz w:val="24"/>
        </w:rPr>
        <w:t>иллюстрирование значительным числом ярких, доступных примеров;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15" w:leader="none"/>
        </w:tabs>
        <w:ind w:left="1277" w:right="852" w:hanging="0"/>
        <w:rPr>
          <w:sz w:val="24"/>
        </w:rPr>
      </w:pPr>
      <w:r>
        <w:rPr>
          <w:b/>
          <w:i/>
          <w:sz w:val="24"/>
        </w:rPr>
        <w:t>углубление</w:t>
      </w:r>
      <w:r>
        <w:rPr>
          <w:sz w:val="24"/>
        </w:rPr>
        <w:t>теоретическихзнанийучащихсявобластиэкологии,формированиеряда основополагающих экологических понятий;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51" w:leader="none"/>
        </w:tabs>
        <w:ind w:left="1277" w:right="851" w:hanging="0"/>
        <w:rPr>
          <w:b/>
          <w:b/>
          <w:i/>
          <w:i/>
          <w:sz w:val="24"/>
        </w:rPr>
      </w:pPr>
      <w:r>
        <w:rPr>
          <w:b/>
          <w:i/>
          <w:sz w:val="24"/>
        </w:rPr>
        <w:t>обеспечение</w:t>
      </w:r>
      <w:r>
        <w:rPr>
          <w:sz w:val="24"/>
        </w:rPr>
        <w:t>болееширокойиразнообразнойпрактическойдеятельностиучащихсяпо изучению и охране окружающей среды микрорайона, района;</w:t>
      </w:r>
    </w:p>
    <w:p>
      <w:pPr>
        <w:pStyle w:val="Style14"/>
        <w:ind w:left="1277" w:right="851" w:firstLine="707"/>
        <w:jc w:val="both"/>
        <w:rPr>
          <w:b/>
          <w:b/>
        </w:rPr>
      </w:pPr>
      <w:r>
        <w:rPr/>
        <w:t>В целом эта программа позволит полнее реализовать воспитательный и развивающий потенциал знаний о природе, обеспечит более надежные основы экологической ответственности учащихся школы.</w:t>
      </w:r>
    </w:p>
    <w:p>
      <w:pPr>
        <w:pStyle w:val="Style14"/>
        <w:spacing w:before="10" w:after="0"/>
        <w:ind w:left="0" w:hanging="0"/>
        <w:rPr>
          <w:b/>
          <w:b/>
        </w:rPr>
      </w:pPr>
      <w:r>
        <w:rPr/>
      </w:r>
    </w:p>
    <w:p>
      <w:pPr>
        <w:pStyle w:val="1"/>
        <w:numPr>
          <w:ilvl w:val="0"/>
          <w:numId w:val="5"/>
        </w:numPr>
        <w:tabs>
          <w:tab w:val="clear" w:pos="708"/>
          <w:tab w:val="left" w:pos="3062" w:leader="none"/>
        </w:tabs>
        <w:spacing w:lineRule="auto" w:line="240" w:before="0" w:after="0"/>
        <w:ind w:left="3062" w:hanging="360"/>
        <w:jc w:val="left"/>
        <w:rPr>
          <w:b/>
          <w:b/>
        </w:rPr>
      </w:pPr>
      <w:r>
        <w:rPr/>
        <w:t xml:space="preserve">Личностные и метапредметные результаты освоения </w:t>
      </w:r>
      <w:r>
        <w:rPr>
          <w:spacing w:val="-2"/>
        </w:rPr>
        <w:t>курса</w:t>
      </w:r>
    </w:p>
    <w:p>
      <w:pPr>
        <w:pStyle w:val="Style14"/>
        <w:spacing w:before="5" w:after="0"/>
        <w:ind w:left="0" w:hanging="0"/>
        <w:rPr>
          <w:b/>
          <w:b/>
        </w:rPr>
      </w:pPr>
      <w:r>
        <w:rPr>
          <w:b/>
        </w:rPr>
      </w:r>
    </w:p>
    <w:p>
      <w:pPr>
        <w:pStyle w:val="2"/>
        <w:spacing w:before="0" w:after="0"/>
        <w:rPr>
          <w:b/>
          <w:b/>
        </w:rPr>
      </w:pPr>
      <w:r>
        <w:rPr/>
        <w:t xml:space="preserve">Предметные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75" w:leader="none"/>
        </w:tabs>
        <w:spacing w:lineRule="exact" w:line="274"/>
        <w:ind w:left="1475" w:hanging="138"/>
        <w:rPr>
          <w:sz w:val="24"/>
        </w:rPr>
      </w:pPr>
      <w:r>
        <w:rPr>
          <w:sz w:val="24"/>
        </w:rPr>
        <w:t>Интерес к познанию мира</w:t>
      </w:r>
      <w:r>
        <w:rPr>
          <w:spacing w:val="-2"/>
          <w:sz w:val="24"/>
        </w:rPr>
        <w:t xml:space="preserve"> природы;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15" w:leader="none"/>
        </w:tabs>
        <w:ind w:left="1415" w:hanging="138"/>
        <w:rPr>
          <w:sz w:val="24"/>
        </w:rPr>
      </w:pPr>
      <w:r>
        <w:rPr>
          <w:sz w:val="24"/>
        </w:rPr>
        <w:t xml:space="preserve">Потребность к осуществлению экологическисообразных </w:t>
      </w:r>
      <w:r>
        <w:rPr>
          <w:spacing w:val="-2"/>
          <w:sz w:val="24"/>
        </w:rPr>
        <w:t>поступков;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75" w:leader="none"/>
        </w:tabs>
        <w:ind w:left="1475" w:hanging="138"/>
        <w:rPr>
          <w:sz w:val="24"/>
        </w:rPr>
      </w:pPr>
      <w:r>
        <w:rPr>
          <w:sz w:val="24"/>
        </w:rPr>
        <w:t>Осознание места и роли человека в</w:t>
      </w:r>
      <w:r>
        <w:rPr>
          <w:spacing w:val="-2"/>
          <w:sz w:val="24"/>
        </w:rPr>
        <w:t xml:space="preserve"> биосфере;</w:t>
      </w:r>
    </w:p>
    <w:p>
      <w:pPr>
        <w:pStyle w:val="2"/>
        <w:rPr>
          <w:b/>
          <w:b/>
        </w:rPr>
      </w:pPr>
      <w:r>
        <w:rPr/>
        <w:t xml:space="preserve">Личностные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15" w:leader="none"/>
        </w:tabs>
        <w:spacing w:lineRule="exact" w:line="274"/>
        <w:ind w:left="1415" w:hanging="138"/>
        <w:rPr>
          <w:sz w:val="24"/>
        </w:rPr>
      </w:pPr>
      <w:r>
        <w:rPr>
          <w:sz w:val="24"/>
        </w:rPr>
        <w:t xml:space="preserve">Принятие обучающимися правил здорового образа </w:t>
      </w:r>
      <w:r>
        <w:rPr>
          <w:spacing w:val="-2"/>
          <w:sz w:val="24"/>
        </w:rPr>
        <w:t>жизни;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15" w:leader="none"/>
        </w:tabs>
        <w:ind w:left="1415" w:hanging="138"/>
        <w:rPr>
          <w:sz w:val="24"/>
        </w:rPr>
      </w:pPr>
      <w:r>
        <w:rPr>
          <w:sz w:val="24"/>
        </w:rPr>
        <w:t xml:space="preserve">Развитие морально-этического </w:t>
      </w:r>
      <w:r>
        <w:rPr>
          <w:spacing w:val="-2"/>
          <w:sz w:val="24"/>
        </w:rPr>
        <w:t>сознания;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94" w:leader="none"/>
        </w:tabs>
        <w:ind w:left="1277" w:right="854" w:hanging="0"/>
        <w:rPr>
          <w:sz w:val="24"/>
        </w:rPr>
      </w:pPr>
      <w:r>
        <w:rPr>
          <w:sz w:val="24"/>
        </w:rPr>
        <w:t>получениеобучающимсяопытапереживанияипозитивногоотношениякбазовымценностям общества, ценностного отношения к социальной реальности в целом.</w:t>
      </w:r>
    </w:p>
    <w:p>
      <w:pPr>
        <w:pStyle w:val="2"/>
        <w:rPr>
          <w:b/>
          <w:b/>
        </w:rPr>
      </w:pPr>
      <w:r>
        <w:rPr/>
        <w:t xml:space="preserve">Метапредметные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15" w:leader="none"/>
        </w:tabs>
        <w:spacing w:lineRule="exact" w:line="274"/>
        <w:ind w:left="1415" w:hanging="138"/>
        <w:rPr>
          <w:sz w:val="24"/>
        </w:rPr>
      </w:pPr>
      <w:r>
        <w:rPr>
          <w:sz w:val="24"/>
        </w:rPr>
        <w:t xml:space="preserve">овладение начальными формами исследовательской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75" w:leader="none"/>
        </w:tabs>
        <w:ind w:left="1475" w:hanging="138"/>
        <w:rPr>
          <w:sz w:val="24"/>
        </w:rPr>
      </w:pPr>
      <w:r>
        <w:rPr>
          <w:sz w:val="24"/>
        </w:rPr>
        <w:t xml:space="preserve">опыт ролевого взаимодействия и реализации гражданской, патриотической </w:t>
      </w:r>
      <w:r>
        <w:rPr>
          <w:spacing w:val="-2"/>
          <w:sz w:val="24"/>
        </w:rPr>
        <w:t>позиции;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415" w:leader="none"/>
        </w:tabs>
        <w:ind w:left="1415" w:hanging="138"/>
        <w:rPr>
          <w:sz w:val="24"/>
        </w:rPr>
      </w:pPr>
      <w:r>
        <w:rPr>
          <w:sz w:val="24"/>
        </w:rPr>
        <w:t xml:space="preserve">опыт социальной и межкультурной </w:t>
      </w:r>
      <w:r>
        <w:rPr>
          <w:spacing w:val="-2"/>
          <w:sz w:val="24"/>
        </w:rPr>
        <w:t>коммуникации;</w:t>
      </w:r>
    </w:p>
    <w:p>
      <w:pPr>
        <w:pStyle w:val="Style14"/>
        <w:ind w:left="1277" w:right="844" w:firstLine="607"/>
        <w:jc w:val="both"/>
        <w:rPr>
          <w:b/>
          <w:b/>
        </w:rPr>
      </w:pPr>
      <w:r>
        <w:rPr>
          <w:b/>
        </w:rPr>
        <w:t xml:space="preserve">Формы </w:t>
      </w:r>
      <w:r>
        <w:rPr/>
        <w:t xml:space="preserve">обучения являются беседы, практикумы, экскурсии, опыты, мониторинг, поисковая и исследовательская деятельность. Проектная деятельность предусматривает поискнеобходимойнедостающейинформациивэнциклопедиях,справочниках,книгах,на электронных носителях, в Интернете, СМИ и т.д. Источником нужной информации могут бытьвзрослые:представителиразличныхпрофессий,родители,увлеченныелюди,атакже другие дети. В результате изучения экологии учащиеся </w:t>
      </w:r>
      <w:r>
        <w:rPr>
          <w:b/>
        </w:rPr>
        <w:t>должны знать</w:t>
      </w:r>
      <w:r>
        <w:rPr/>
        <w:t>: элементарные (первичные) сведения о созидательном и разрушительном воздействии на природу воды и ветра, об экологии растений и животных, о результатах воздействия человека на неживую и живую природу, о Красной книге и о природоохранных мероприятиях.</w:t>
      </w:r>
    </w:p>
    <w:p>
      <w:pPr>
        <w:pStyle w:val="Style14"/>
        <w:ind w:left="0" w:hanging="0"/>
        <w:rPr>
          <w:b/>
          <w:b/>
        </w:rPr>
      </w:pPr>
      <w:r>
        <w:rPr/>
      </w:r>
    </w:p>
    <w:p>
      <w:pPr>
        <w:pStyle w:val="Style14"/>
        <w:ind w:left="0" w:hanging="0"/>
        <w:rPr>
          <w:b/>
          <w:b/>
        </w:rPr>
      </w:pPr>
      <w:r>
        <w:rPr/>
      </w:r>
    </w:p>
    <w:p>
      <w:pPr>
        <w:pStyle w:val="Style14"/>
        <w:spacing w:before="214" w:after="0"/>
        <w:ind w:left="0" w:hanging="0"/>
        <w:rPr>
          <w:b/>
          <w:b/>
        </w:rPr>
      </w:pPr>
      <w:r>
        <w:rPr/>
      </w:r>
    </w:p>
    <w:p>
      <w:pPr>
        <w:pStyle w:val="1"/>
        <w:spacing w:lineRule="auto" w:line="240" w:before="1" w:after="0"/>
        <w:ind w:left="430" w:right="3" w:hanging="0"/>
        <w:jc w:val="center"/>
        <w:rPr>
          <w:b/>
          <w:b/>
        </w:rPr>
      </w:pPr>
      <w:r>
        <w:rPr/>
        <w:t>ПЛАНИРУЕМЫЕ</w:t>
      </w:r>
      <w:r>
        <w:rPr>
          <w:spacing w:val="-2"/>
        </w:rPr>
        <w:t>РЕЗУЛЬТАТЫ</w:t>
      </w:r>
    </w:p>
    <w:p>
      <w:pPr>
        <w:pStyle w:val="Normal"/>
        <w:spacing w:before="240" w:after="200"/>
        <w:ind w:left="1277" w:hanging="0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В результате изучения экологии обучающиеся 7класса</w:t>
      </w:r>
      <w:r>
        <w:rPr>
          <w:rFonts w:cs="Times New Roman" w:ascii="Times New Roman" w:hAnsi="Times New Roman"/>
          <w:b/>
          <w:spacing w:val="-2"/>
          <w:sz w:val="24"/>
        </w:rPr>
        <w:t xml:space="preserve"> научатся:</w:t>
      </w:r>
    </w:p>
    <w:p>
      <w:pPr>
        <w:sectPr>
          <w:type w:val="nextPage"/>
          <w:pgSz w:w="11906" w:h="16838"/>
          <w:pgMar w:left="425" w:right="30" w:gutter="0" w:header="0" w:top="1040" w:footer="0" w:bottom="280"/>
          <w:pgBorders w:display="allPages" w:offsetFrom="text">
            <w:top w:val="double" w:sz="4" w:space="26" w:color="000000"/>
            <w:left w:val="double" w:sz="4" w:space="0" w:color="000000"/>
            <w:bottom w:val="double" w:sz="4" w:space="0" w:color="000000"/>
            <w:right w:val="double" w:sz="4" w:space="0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08"/>
          <w:tab w:val="left" w:pos="180" w:leader="none"/>
        </w:tabs>
        <w:spacing w:before="235" w:after="0"/>
        <w:ind w:left="180" w:right="150" w:hanging="180"/>
        <w:jc w:val="center"/>
        <w:rPr>
          <w:sz w:val="24"/>
        </w:rPr>
      </w:pPr>
      <w:r>
        <w:rPr>
          <w:sz w:val="24"/>
        </w:rPr>
        <w:t xml:space="preserve">освоение важнейших экологических знаний и экологической </w:t>
      </w:r>
      <w:r>
        <w:rPr>
          <w:spacing w:val="-2"/>
          <w:sz w:val="24"/>
        </w:rPr>
        <w:t>терминологии;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845" w:leader="none"/>
        </w:tabs>
        <w:spacing w:before="66" w:after="0"/>
        <w:ind w:left="710" w:right="854" w:firstLine="850"/>
        <w:jc w:val="both"/>
        <w:rPr>
          <w:sz w:val="24"/>
        </w:rPr>
      </w:pPr>
      <w:r>
        <w:rPr>
          <w:sz w:val="24"/>
        </w:rPr>
        <w:t>развитие познавательных интересов и интеллектуальных способностей в процессе проведения экскурсий и практических работ, самостоятельного приобретения знаний из различных источников информации и жизненного опыта;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809" w:leader="none"/>
        </w:tabs>
        <w:spacing w:before="1" w:after="0"/>
        <w:ind w:left="710" w:right="852" w:firstLine="850"/>
        <w:jc w:val="both"/>
        <w:rPr>
          <w:sz w:val="24"/>
        </w:rPr>
      </w:pPr>
      <w:r>
        <w:rPr>
          <w:sz w:val="24"/>
        </w:rPr>
        <w:t xml:space="preserve">воспитание экологически грамотной, как необходимого элемента общечеловеческой </w:t>
      </w:r>
      <w:r>
        <w:rPr>
          <w:spacing w:val="-2"/>
          <w:sz w:val="24"/>
        </w:rPr>
        <w:t>культуры;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924" w:leader="none"/>
        </w:tabs>
        <w:ind w:left="710" w:right="846" w:firstLine="850"/>
        <w:jc w:val="both"/>
        <w:rPr>
          <w:sz w:val="24"/>
        </w:rPr>
      </w:pPr>
      <w:r>
        <w:rPr>
          <w:sz w:val="24"/>
        </w:rPr>
        <w:t>применение полученных знаний и умений для обеспечения экологической безопасности в повседневной жизни, предупреждения явлений, наносящих вред здоровью человека и окружающей среде.</w:t>
      </w:r>
    </w:p>
    <w:p>
      <w:pPr>
        <w:pStyle w:val="1"/>
        <w:spacing w:lineRule="auto" w:line="451" w:before="7" w:after="0"/>
        <w:ind w:left="1277" w:right="1714" w:hanging="138"/>
        <w:jc w:val="both"/>
        <w:rPr>
          <w:sz w:val="24"/>
        </w:rPr>
      </w:pPr>
      <w:r>
        <w:rPr/>
        <w:t xml:space="preserve">К концу обучения обучающиеся 6 класса получат возможность научиться: </w:t>
      </w:r>
      <w:r>
        <w:rPr>
          <w:u w:val="single"/>
        </w:rPr>
        <w:t>Личностными результатами изучения предмета «Экология»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997" w:leader="none"/>
        </w:tabs>
        <w:spacing w:lineRule="exact" w:line="270"/>
        <w:jc w:val="both"/>
        <w:rPr>
          <w:b/>
          <w:b/>
          <w:sz w:val="24"/>
        </w:rPr>
      </w:pPr>
      <w:r>
        <w:rPr>
          <w:b/>
          <w:sz w:val="24"/>
        </w:rPr>
        <w:t xml:space="preserve">Результаты освоения дополнительного </w:t>
      </w:r>
      <w:r>
        <w:rPr>
          <w:b/>
          <w:spacing w:val="-2"/>
          <w:sz w:val="24"/>
        </w:rPr>
        <w:t>образования:</w:t>
      </w:r>
    </w:p>
    <w:p>
      <w:pPr>
        <w:pStyle w:val="Style14"/>
        <w:ind w:left="710" w:right="845" w:firstLine="850"/>
        <w:jc w:val="both"/>
        <w:rPr>
          <w:sz w:val="24"/>
        </w:rPr>
      </w:pPr>
      <w:r>
        <w:rPr/>
        <w:t>Дополнительное образование в течении всего периода обеспечит формирование у учащихся УУД.</w:t>
      </w:r>
    </w:p>
    <w:p>
      <w:pPr>
        <w:pStyle w:val="1"/>
        <w:rPr>
          <w:sz w:val="24"/>
        </w:rPr>
      </w:pPr>
      <w:r>
        <w:rPr/>
        <w:t xml:space="preserve">Личностные </w:t>
      </w:r>
      <w:r>
        <w:rPr>
          <w:spacing w:val="-4"/>
        </w:rPr>
        <w:t>УУД: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038" w:leader="none"/>
        </w:tabs>
        <w:ind w:left="1277" w:right="851" w:firstLine="566"/>
        <w:rPr>
          <w:sz w:val="24"/>
        </w:rPr>
      </w:pPr>
      <w:r>
        <w:rPr>
          <w:sz w:val="24"/>
        </w:rPr>
        <w:t>Осознание себя как члена общества на глобальном ,региональном и локальном уровнях (житель планеты Земля, житель конкретного региона);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1" w:leader="none"/>
        </w:tabs>
        <w:spacing w:lineRule="exact" w:line="275"/>
        <w:ind w:left="1981" w:hanging="138"/>
        <w:rPr>
          <w:sz w:val="24"/>
        </w:rPr>
      </w:pPr>
      <w:r>
        <w:rPr>
          <w:sz w:val="24"/>
        </w:rPr>
        <w:t xml:space="preserve">осознание значимости и общности глобальных проблем </w:t>
      </w:r>
      <w:r>
        <w:rPr>
          <w:spacing w:val="-2"/>
          <w:sz w:val="24"/>
        </w:rPr>
        <w:t>человечества;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060" w:leader="none"/>
        </w:tabs>
        <w:ind w:left="1277" w:right="853" w:firstLine="566"/>
        <w:rPr>
          <w:sz w:val="24"/>
        </w:rPr>
      </w:pPr>
      <w:r>
        <w:rPr>
          <w:sz w:val="24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1" w:leader="none"/>
        </w:tabs>
        <w:ind w:left="1981" w:hanging="138"/>
        <w:rPr>
          <w:sz w:val="24"/>
        </w:rPr>
      </w:pPr>
      <w:r>
        <w:rPr>
          <w:sz w:val="24"/>
        </w:rPr>
        <w:t>патриотизм, любовь к своей местности, своему региону, своей</w:t>
      </w:r>
      <w:r>
        <w:rPr>
          <w:spacing w:val="-2"/>
          <w:sz w:val="24"/>
        </w:rPr>
        <w:t xml:space="preserve"> стране;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3" w:leader="none"/>
        </w:tabs>
        <w:ind w:left="1983" w:hanging="140"/>
        <w:rPr>
          <w:sz w:val="24"/>
        </w:rPr>
      </w:pPr>
      <w:r>
        <w:rPr>
          <w:sz w:val="24"/>
        </w:rPr>
        <w:t>уважениекистории,культуре,национальнымособенностям,</w:t>
      </w:r>
      <w:r>
        <w:rPr>
          <w:spacing w:val="-2"/>
          <w:sz w:val="24"/>
        </w:rPr>
        <w:t>толерантность.</w:t>
      </w:r>
    </w:p>
    <w:p>
      <w:pPr>
        <w:pStyle w:val="1"/>
        <w:spacing w:before="1" w:after="0"/>
        <w:rPr>
          <w:sz w:val="24"/>
        </w:rPr>
      </w:pPr>
      <w:r>
        <w:rPr/>
        <w:t xml:space="preserve">Регулятивные </w:t>
      </w:r>
      <w:r>
        <w:rPr>
          <w:spacing w:val="-4"/>
        </w:rPr>
        <w:t>УУД: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038" w:leader="none"/>
          <w:tab w:val="left" w:pos="7390" w:leader="none"/>
        </w:tabs>
        <w:ind w:left="1277" w:right="854" w:firstLine="566"/>
        <w:rPr>
          <w:sz w:val="24"/>
        </w:rPr>
      </w:pPr>
      <w:r>
        <w:rPr>
          <w:sz w:val="24"/>
        </w:rPr>
        <w:t>способность к самостоятельному приобретению</w:t>
        <w:tab/>
        <w:t xml:space="preserve">новых знаний и практических </w:t>
      </w:r>
      <w:r>
        <w:rPr>
          <w:spacing w:val="-2"/>
          <w:sz w:val="24"/>
        </w:rPr>
        <w:t>умений;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3" w:leader="none"/>
        </w:tabs>
        <w:ind w:left="1983" w:hanging="140"/>
        <w:rPr>
          <w:sz w:val="24"/>
        </w:rPr>
      </w:pPr>
      <w:r>
        <w:rPr>
          <w:sz w:val="24"/>
        </w:rPr>
        <w:t xml:space="preserve">умения управлять своей познавательной </w:t>
      </w:r>
      <w:r>
        <w:rPr>
          <w:spacing w:val="-2"/>
          <w:sz w:val="24"/>
        </w:rPr>
        <w:t>деятельностью;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3" w:leader="none"/>
        </w:tabs>
        <w:ind w:left="1983" w:hanging="140"/>
        <w:rPr>
          <w:sz w:val="24"/>
        </w:rPr>
      </w:pPr>
      <w:r>
        <w:rPr>
          <w:sz w:val="24"/>
        </w:rPr>
        <w:t xml:space="preserve">умение организовывать свою </w:t>
      </w:r>
      <w:r>
        <w:rPr>
          <w:spacing w:val="-2"/>
          <w:sz w:val="24"/>
        </w:rPr>
        <w:t>деятельность;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1" w:leader="none"/>
        </w:tabs>
        <w:ind w:left="1981" w:hanging="138"/>
        <w:rPr>
          <w:sz w:val="24"/>
        </w:rPr>
      </w:pPr>
      <w:r>
        <w:rPr>
          <w:sz w:val="24"/>
        </w:rPr>
        <w:t xml:space="preserve">определять её цели и </w:t>
      </w:r>
      <w:r>
        <w:rPr>
          <w:spacing w:val="-2"/>
          <w:sz w:val="24"/>
        </w:rPr>
        <w:t>задачи;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1" w:leader="none"/>
        </w:tabs>
        <w:ind w:left="1981" w:hanging="138"/>
        <w:rPr>
          <w:sz w:val="24"/>
        </w:rPr>
      </w:pPr>
      <w:r>
        <w:rPr>
          <w:sz w:val="24"/>
        </w:rPr>
        <w:t>выбирать средства и применять их на</w:t>
      </w:r>
      <w:r>
        <w:rPr>
          <w:spacing w:val="-2"/>
          <w:sz w:val="24"/>
        </w:rPr>
        <w:t xml:space="preserve"> практике;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1" w:leader="none"/>
        </w:tabs>
        <w:ind w:left="1981" w:hanging="138"/>
        <w:rPr>
          <w:sz w:val="24"/>
        </w:rPr>
      </w:pPr>
      <w:r>
        <w:rPr>
          <w:sz w:val="24"/>
        </w:rPr>
        <w:t xml:space="preserve">оценивать достигнутые </w:t>
      </w:r>
      <w:r>
        <w:rPr>
          <w:spacing w:val="-2"/>
          <w:sz w:val="24"/>
        </w:rPr>
        <w:t>результаты.</w:t>
      </w:r>
    </w:p>
    <w:p>
      <w:pPr>
        <w:pStyle w:val="1"/>
        <w:rPr>
          <w:sz w:val="24"/>
        </w:rPr>
      </w:pPr>
      <w:r>
        <w:rPr/>
        <w:t xml:space="preserve">Познавательные </w:t>
      </w:r>
      <w:r>
        <w:rPr>
          <w:spacing w:val="-4"/>
        </w:rPr>
        <w:t>УУД: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065" w:leader="none"/>
          <w:tab w:val="left" w:pos="5167" w:leader="none"/>
        </w:tabs>
        <w:ind w:left="1277" w:right="856" w:firstLine="566"/>
        <w:rPr>
          <w:sz w:val="24"/>
        </w:rPr>
      </w:pPr>
      <w:r>
        <w:rPr>
          <w:sz w:val="24"/>
        </w:rPr>
        <w:t>формирование и развитие</w:t>
        <w:tab/>
        <w:t>средствами экологических знаний познавательных интересов, интеллектуальных и творческих результатов;</w:t>
      </w:r>
    </w:p>
    <w:p>
      <w:pPr>
        <w:pStyle w:val="Style14"/>
        <w:tabs>
          <w:tab w:val="clear" w:pos="708"/>
          <w:tab w:val="left" w:pos="2958" w:leader="none"/>
          <w:tab w:val="left" w:pos="3813" w:leader="none"/>
          <w:tab w:val="left" w:pos="5892" w:leader="none"/>
          <w:tab w:val="left" w:pos="6846" w:leader="none"/>
          <w:tab w:val="left" w:pos="7887" w:leader="none"/>
          <w:tab w:val="left" w:pos="8765" w:leader="none"/>
          <w:tab w:val="left" w:pos="10415" w:leader="none"/>
        </w:tabs>
        <w:ind w:left="1277" w:right="851" w:firstLine="566"/>
        <w:rPr>
          <w:sz w:val="24"/>
        </w:rPr>
      </w:pPr>
      <w:r>
        <w:rPr>
          <w:spacing w:val="-2"/>
        </w:rPr>
        <w:t>-умение</w:t>
      </w:r>
      <w:r>
        <w:rPr/>
        <w:tab/>
      </w:r>
      <w:r>
        <w:rPr>
          <w:spacing w:val="-4"/>
        </w:rPr>
        <w:t>вести</w:t>
      </w:r>
      <w:r>
        <w:rPr/>
        <w:tab/>
      </w:r>
      <w:r>
        <w:rPr>
          <w:spacing w:val="-2"/>
        </w:rPr>
        <w:t>самостоятельный</w:t>
      </w:r>
      <w:r>
        <w:rPr/>
        <w:tab/>
      </w:r>
      <w:r>
        <w:rPr>
          <w:spacing w:val="-2"/>
        </w:rPr>
        <w:t>поиск,</w:t>
      </w:r>
      <w:r>
        <w:rPr/>
        <w:tab/>
      </w:r>
      <w:r>
        <w:rPr>
          <w:spacing w:val="-2"/>
        </w:rPr>
        <w:t>анализ,</w:t>
      </w:r>
      <w:r>
        <w:rPr/>
        <w:tab/>
      </w:r>
      <w:r>
        <w:rPr>
          <w:spacing w:val="-2"/>
        </w:rPr>
        <w:t>отбор</w:t>
      </w:r>
      <w:r>
        <w:rPr/>
        <w:tab/>
      </w:r>
      <w:r>
        <w:rPr>
          <w:spacing w:val="-2"/>
        </w:rPr>
        <w:t>информации,</w:t>
      </w:r>
      <w:r>
        <w:rPr/>
        <w:tab/>
      </w:r>
      <w:r>
        <w:rPr>
          <w:spacing w:val="-6"/>
        </w:rPr>
        <w:t xml:space="preserve">её </w:t>
      </w:r>
      <w:r>
        <w:rPr/>
        <w:t>преобразование, сохранение, передачу и презентацию с помощью технических средств.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86" w:leader="none"/>
          <w:tab w:val="left" w:pos="3246" w:leader="none"/>
          <w:tab w:val="left" w:pos="4652" w:leader="none"/>
          <w:tab w:val="left" w:pos="6292" w:leader="none"/>
          <w:tab w:val="left" w:pos="7894" w:leader="none"/>
          <w:tab w:val="left" w:pos="9544" w:leader="none"/>
        </w:tabs>
        <w:ind w:left="1277" w:right="842" w:firstLine="566"/>
        <w:rPr>
          <w:sz w:val="24"/>
        </w:rPr>
      </w:pP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2"/>
          <w:sz w:val="24"/>
        </w:rPr>
        <w:t>логическое</w:t>
      </w:r>
      <w:r>
        <w:rPr>
          <w:sz w:val="24"/>
        </w:rPr>
        <w:tab/>
      </w:r>
      <w:r>
        <w:rPr>
          <w:spacing w:val="-2"/>
          <w:sz w:val="24"/>
        </w:rPr>
        <w:t>рассуждение,</w:t>
      </w:r>
      <w:r>
        <w:rPr>
          <w:sz w:val="24"/>
        </w:rPr>
        <w:tab/>
      </w:r>
      <w:r>
        <w:rPr>
          <w:spacing w:val="-2"/>
          <w:sz w:val="24"/>
        </w:rPr>
        <w:t>включающее</w:t>
      </w:r>
      <w:r>
        <w:rPr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 xml:space="preserve">причинно- </w:t>
      </w:r>
      <w:r>
        <w:rPr>
          <w:sz w:val="24"/>
        </w:rPr>
        <w:t>следственных связей.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981" w:leader="none"/>
        </w:tabs>
        <w:ind w:left="1981" w:hanging="138"/>
        <w:rPr>
          <w:sz w:val="24"/>
        </w:rPr>
      </w:pPr>
      <w:r>
        <w:rPr>
          <w:sz w:val="24"/>
        </w:rPr>
        <w:t>Создавать схемы с выделением существенных характеристик</w:t>
      </w:r>
      <w:r>
        <w:rPr>
          <w:spacing w:val="-2"/>
          <w:sz w:val="24"/>
        </w:rPr>
        <w:t xml:space="preserve"> объекта.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072" w:leader="none"/>
        </w:tabs>
        <w:ind w:left="1277" w:right="854" w:firstLine="566"/>
        <w:rPr>
          <w:sz w:val="24"/>
        </w:rPr>
      </w:pPr>
      <w:r>
        <w:rPr>
          <w:sz w:val="24"/>
        </w:rPr>
        <w:t>уметьопределятьвозможныеисточникинеобходимыхсведений,производитьпоиск информации, анализировать и оценивать ее достоверность.</w:t>
      </w:r>
    </w:p>
    <w:p>
      <w:pPr>
        <w:pStyle w:val="1"/>
        <w:jc w:val="both"/>
        <w:rPr>
          <w:sz w:val="24"/>
        </w:rPr>
      </w:pPr>
      <w:r>
        <w:rPr/>
        <w:t xml:space="preserve">Коммуникативные </w:t>
      </w:r>
      <w:r>
        <w:rPr>
          <w:spacing w:val="-4"/>
        </w:rPr>
        <w:t>УУД: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041" w:leader="none"/>
        </w:tabs>
        <w:ind w:left="1277" w:right="847" w:firstLine="566"/>
        <w:jc w:val="both"/>
        <w:rPr>
          <w:sz w:val="24"/>
        </w:rPr>
      </w:pPr>
      <w:r>
        <w:rPr>
          <w:sz w:val="24"/>
        </w:rPr>
        <w:t>самостоятельно организовывать учебное взаимодействие в группе(определять общие цели, распределять роли, договариваться друг с другом)</w:t>
      </w:r>
    </w:p>
    <w:p>
      <w:pPr>
        <w:pStyle w:val="Style14"/>
        <w:ind w:left="1277" w:right="856" w:firstLine="566"/>
        <w:jc w:val="both"/>
        <w:rPr>
          <w:sz w:val="24"/>
        </w:rPr>
      </w:pPr>
      <w:r>
        <w:rPr/>
        <w:t>Преимущественные формы достижения результатов трёх уровней во внеурочной познавательной деятельности.</w:t>
      </w:r>
    </w:p>
    <w:p>
      <w:pPr>
        <w:pStyle w:val="Normal"/>
        <w:ind w:left="1843" w:hanging="13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Первый уровень</w:t>
      </w:r>
      <w:r>
        <w:rPr>
          <w:rFonts w:cs="Times New Roman" w:ascii="Times New Roman" w:hAnsi="Times New Roman"/>
          <w:sz w:val="24"/>
        </w:rPr>
        <w:t xml:space="preserve">- воспитательные </w:t>
      </w:r>
      <w:r>
        <w:rPr>
          <w:rFonts w:cs="Times New Roman" w:ascii="Times New Roman" w:hAnsi="Times New Roman"/>
          <w:spacing w:val="-2"/>
          <w:sz w:val="24"/>
        </w:rPr>
        <w:t>результаты.</w:t>
      </w:r>
    </w:p>
    <w:p>
      <w:pPr>
        <w:pStyle w:val="Style14"/>
        <w:ind w:left="1277" w:right="852" w:firstLine="566"/>
        <w:jc w:val="both"/>
        <w:rPr>
          <w:sz w:val="24"/>
        </w:rPr>
      </w:pPr>
      <w:r>
        <w:rPr/>
        <w:t>Приобретение школьниками социальных знаний, первичного понимания социальной реальности и повседневной жизни. Познание собственно социального мира, т. е. познание жизни людей и общества:</w:t>
      </w:r>
    </w:p>
    <w:p>
      <w:pPr>
        <w:sectPr>
          <w:type w:val="nextPage"/>
          <w:pgSz w:w="11906" w:h="16838"/>
          <w:pgMar w:left="425" w:right="30" w:gutter="0" w:header="0" w:top="1040" w:footer="0" w:bottom="280"/>
          <w:pgBorders w:display="allPages" w:offsetFrom="text">
            <w:top w:val="double" w:sz="4" w:space="26" w:color="000000"/>
            <w:left w:val="double" w:sz="4" w:space="0" w:color="000000"/>
            <w:bottom w:val="double" w:sz="4" w:space="0" w:color="000000"/>
            <w:right w:val="double" w:sz="4" w:space="0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277" w:right="849" w:firstLine="566"/>
        <w:jc w:val="both"/>
        <w:rPr>
          <w:sz w:val="24"/>
        </w:rPr>
      </w:pPr>
      <w:r>
        <w:rPr/>
        <w:t>принципов существования, норм этики и морали, базовых общественных ценностей, памятников мировой и отечественной культуры, особенностей межнациональных и межконфессиональных отношений. Причём важны не только и не столько</w:t>
      </w:r>
    </w:p>
    <w:p>
      <w:pPr>
        <w:pStyle w:val="Style14"/>
        <w:spacing w:before="66" w:after="0"/>
        <w:ind w:left="1277" w:right="844" w:hanging="0"/>
        <w:jc w:val="both"/>
        <w:rPr>
          <w:sz w:val="24"/>
        </w:rPr>
      </w:pPr>
      <w:r>
        <w:rPr/>
        <w:t>фундаментальные знания, сколько те, которые нужны человеку для полноценного проживания его повседневной жизни, успешной социализации в обществе: как вести себя с человеком, находящимся в инвалидной коляске, что можно и чего нельзя делать в храме, как искать и находить нужную информацию, какие права есть у человека, попавшего в больницу, как безопасно для природы утилизировать бытовые отходы, как правильно оплатить коммунальные платежи и т. п.</w:t>
      </w:r>
    </w:p>
    <w:p>
      <w:pPr>
        <w:pStyle w:val="Normal"/>
        <w:spacing w:before="1" w:after="200"/>
        <w:ind w:left="1843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Второй уровень</w:t>
      </w:r>
      <w:r>
        <w:rPr>
          <w:rFonts w:cs="Times New Roman" w:ascii="Times New Roman" w:hAnsi="Times New Roman"/>
          <w:sz w:val="24"/>
        </w:rPr>
        <w:t xml:space="preserve">- познавательная </w:t>
      </w:r>
      <w:r>
        <w:rPr>
          <w:rFonts w:cs="Times New Roman" w:ascii="Times New Roman" w:hAnsi="Times New Roman"/>
          <w:spacing w:val="-2"/>
          <w:sz w:val="24"/>
        </w:rPr>
        <w:t>деятельность.</w:t>
      </w:r>
    </w:p>
    <w:p>
      <w:pPr>
        <w:pStyle w:val="Style14"/>
        <w:ind w:left="1843" w:hanging="0"/>
        <w:jc w:val="both"/>
        <w:rPr>
          <w:sz w:val="24"/>
        </w:rPr>
      </w:pPr>
      <w:r>
        <w:rPr/>
        <w:t>Формирование позитивных отношений детей к базовым ценностям</w:t>
      </w:r>
      <w:r>
        <w:rPr>
          <w:spacing w:val="-2"/>
        </w:rPr>
        <w:t xml:space="preserve"> общества.</w:t>
      </w:r>
    </w:p>
    <w:p>
      <w:pPr>
        <w:pStyle w:val="Style14"/>
        <w:ind w:left="1277" w:right="849" w:firstLine="566"/>
        <w:jc w:val="both"/>
        <w:rPr>
          <w:sz w:val="24"/>
        </w:rPr>
      </w:pPr>
      <w:r>
        <w:rPr/>
        <w:t>Работу школьников с информацией воспитательного характера, предлагая им обсуждать её, высказывать своё мнение, вырабатывать по отношению к ней свою позицию. Это может быть информация о здоровье и вредных привычках, нравственных и безнравственных поступках людей, героизме и малодушии, войне и экологии, классической и массовой культуре, экономических, политических или социальных проблемах нашего общества.</w:t>
      </w:r>
    </w:p>
    <w:p>
      <w:pPr>
        <w:pStyle w:val="Style14"/>
        <w:ind w:left="1277" w:right="848" w:firstLine="566"/>
        <w:jc w:val="both"/>
        <w:rPr>
          <w:sz w:val="24"/>
        </w:rPr>
      </w:pPr>
      <w:r>
        <w:rPr/>
        <w:t xml:space="preserve">При обсуждении такой информации эффективны внутригрупповые дискуссии. Они позволяют учащимся соотнести собственное отношение к дискутируемому вопросу с мнениями других детей и способствуют коррекции этого отношения, ведь весомое для подростков мнение сверстников часто становится источником изменения их взгляда на мир. Кроме того, благодаря дискуссиям школьники приобретут опыт поведения в ситуации разнообразия взглядов ,будут учиться уважать иные точки зрения, соотносить их со своей собственной. </w:t>
      </w:r>
    </w:p>
    <w:p>
      <w:pPr>
        <w:pStyle w:val="Normal"/>
        <w:ind w:left="1843" w:hanging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Третий уровень</w:t>
      </w:r>
      <w:r>
        <w:rPr>
          <w:rFonts w:cs="Times New Roman" w:ascii="Times New Roman" w:hAnsi="Times New Roman"/>
          <w:sz w:val="24"/>
        </w:rPr>
        <w:t xml:space="preserve">- познавательная </w:t>
      </w:r>
      <w:r>
        <w:rPr>
          <w:rFonts w:cs="Times New Roman" w:ascii="Times New Roman" w:hAnsi="Times New Roman"/>
          <w:spacing w:val="-2"/>
          <w:sz w:val="24"/>
        </w:rPr>
        <w:t>деятельность.</w:t>
      </w:r>
    </w:p>
    <w:p>
      <w:pPr>
        <w:pStyle w:val="Style14"/>
        <w:ind w:left="1277" w:right="846" w:firstLine="566"/>
        <w:jc w:val="both"/>
        <w:rPr>
          <w:sz w:val="24"/>
        </w:rPr>
      </w:pPr>
      <w:r>
        <w:rPr/>
        <w:t>Получение школьниками опыта самостоятельного социального действия, возможно при условии организации взаимодействия учащихся с социальными субъектами в открытой общественной среде. Наиболее эффективно это может происходить во время проведения детьми и педагогом тех или иных социально ориентированных акций. В кружках по предметам учащиеся могут изготавливать наглядные пособия или раздаточный материал для учебных занятий в школе и передавать их в дар учителям и ученикам. Деятельность членов научного общества учащихся рекомендуется в этой связи ориентировать на исследование окружающего их микросоциума, его злободневных проблем и способов их решения.</w:t>
      </w:r>
    </w:p>
    <w:p>
      <w:pPr>
        <w:sectPr>
          <w:type w:val="nextPage"/>
          <w:pgSz w:w="11906" w:h="16838"/>
          <w:pgMar w:left="425" w:right="30" w:gutter="0" w:header="0" w:top="1040" w:footer="0" w:bottom="280"/>
          <w:pgBorders w:display="allPages" w:offsetFrom="text">
            <w:top w:val="double" w:sz="4" w:space="26" w:color="000000"/>
            <w:left w:val="double" w:sz="4" w:space="0" w:color="000000"/>
            <w:bottom w:val="double" w:sz="4" w:space="0" w:color="000000"/>
            <w:right w:val="double" w:sz="4" w:space="0" w:color="000000"/>
          </w:pgBorders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1277" w:right="846" w:firstLine="566"/>
        <w:jc w:val="both"/>
        <w:rPr>
          <w:sz w:val="24"/>
        </w:rPr>
      </w:pPr>
      <w:r>
        <w:rPr/>
        <w:t xml:space="preserve">Подобные темы могли бы становиться темами исследовательских проектов школьников, а их результаты — распространяться и обсуждаться в окружающем школу </w:t>
      </w:r>
      <w:r>
        <w:rPr>
          <w:spacing w:val="-2"/>
        </w:rPr>
        <w:t>сообществе.</w:t>
      </w:r>
    </w:p>
    <w:tbl>
      <w:tblPr>
        <w:tblStyle w:val="TableNormal"/>
        <w:tblW w:w="11401" w:type="dxa"/>
        <w:jc w:val="right"/>
        <w:tblInd w:w="0" w:type="dxa"/>
        <w:tblLayout w:type="fixed"/>
        <w:tblCellMar>
          <w:top w:w="0" w:type="dxa"/>
          <w:left w:w="15" w:type="dxa"/>
          <w:bottom w:w="0" w:type="dxa"/>
          <w:right w:w="30" w:type="dxa"/>
        </w:tblCellMar>
        <w:tblLook w:val="01e0"/>
      </w:tblPr>
      <w:tblGrid>
        <w:gridCol w:w="1478"/>
        <w:gridCol w:w="709"/>
        <w:gridCol w:w="7371"/>
        <w:gridCol w:w="1792"/>
        <w:gridCol w:w="51"/>
      </w:tblGrid>
      <w:tr>
        <w:trPr>
          <w:trHeight w:val="2432" w:hRule="atLeast"/>
        </w:trPr>
        <w:tc>
          <w:tcPr>
            <w:tcW w:w="11350" w:type="dxa"/>
            <w:gridSpan w:val="4"/>
            <w:tcBorders>
              <w:top w:val="double" w:sz="4" w:space="0" w:color="000000"/>
              <w:left w:val="double" w:sz="4" w:space="0" w:color="000000"/>
              <w:right w:val="single" w:sz="2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13" w:after="0"/>
              <w:ind w:lef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300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КАЛЕНДАРНО-ТЕМАТИЧЕСКОЕ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ПЛАНИРОВАНИЕ</w:t>
            </w:r>
          </w:p>
        </w:tc>
        <w:tc>
          <w:tcPr>
            <w:tcW w:w="51" w:type="dxa"/>
            <w:tcBorders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316" w:hRule="atLeast"/>
        </w:trPr>
        <w:tc>
          <w:tcPr>
            <w:tcW w:w="1478" w:type="dxa"/>
            <w:vMerge w:val="restart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№</w:t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п/п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Тема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занятия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3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-44" w:hanging="0"/>
              <w:jc w:val="left"/>
              <w:rPr>
                <w:sz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2"/>
                <w:lang w:val="ru-RU" w:bidi="ar-SA"/>
              </w:rPr>
              <w:t>Дата проведения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-23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н</w:t>
            </w:r>
          </w:p>
        </w:tc>
      </w:tr>
      <w:tr>
        <w:trPr>
          <w:trHeight w:val="551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267" w:after="0"/>
              <w:ind w:left="10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i/>
                <w:i/>
                <w:sz w:val="24"/>
              </w:rPr>
            </w:pPr>
            <w:r>
              <w:rPr>
                <w:i/>
                <w:spacing w:val="-2"/>
                <w:kern w:val="0"/>
                <w:sz w:val="24"/>
                <w:szCs w:val="22"/>
                <w:lang w:val="en-US" w:bidi="ar-SA"/>
              </w:rPr>
              <w:t>Введение</w:t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Анкетирование. Правила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поведения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02.09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Экологические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термины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09.09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Галерея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ученых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16.09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552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4-</w:t>
            </w: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Экологические проблемы родного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 xml:space="preserve"> края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23.09</w:t>
            </w:r>
          </w:p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30.09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7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val="en-US" w:bidi="ar-SA"/>
              </w:rPr>
              <w:t xml:space="preserve">Азбука  народной </w:t>
            </w:r>
            <w:r>
              <w:rPr>
                <w:i/>
                <w:spacing w:val="-2"/>
                <w:kern w:val="0"/>
                <w:sz w:val="24"/>
                <w:szCs w:val="22"/>
                <w:lang w:val="en-US" w:bidi="ar-SA"/>
              </w:rPr>
              <w:t>мудрости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551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6-</w:t>
            </w: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Законы природы в пословицах и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поговорках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1277" w:right="75" w:hanging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07.10</w:t>
            </w:r>
          </w:p>
          <w:p>
            <w:pPr>
              <w:pStyle w:val="Normal"/>
              <w:widowControl w:val="false"/>
              <w:spacing w:lineRule="auto" w:line="240" w:before="0" w:after="0"/>
              <w:ind w:left="1277" w:right="75" w:hanging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14.10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Биологические способы защиты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растений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21.10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Лишайники–показатели чистоты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воздуха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11.11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Практикум «Жаворонок или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 xml:space="preserve"> сова»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18.11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У природы нет плохой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погоды…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25.11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История аптекарского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дела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02.12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8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Лекарственные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растения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09.12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Правила сбора растений и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грибов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16.12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552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268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i/>
                <w:i/>
                <w:sz w:val="24"/>
                <w:lang w:val="ru-RU"/>
              </w:rPr>
            </w:pPr>
            <w:r>
              <w:rPr>
                <w:i/>
                <w:kern w:val="0"/>
                <w:sz w:val="24"/>
                <w:szCs w:val="22"/>
                <w:lang w:val="en-US" w:bidi="ar-SA"/>
              </w:rPr>
              <w:t>Экологическая опасность и</w:t>
            </w:r>
            <w:r>
              <w:rPr>
                <w:i/>
                <w:spacing w:val="-2"/>
                <w:kern w:val="0"/>
                <w:sz w:val="24"/>
                <w:szCs w:val="22"/>
                <w:lang w:val="en-US" w:bidi="ar-SA"/>
              </w:rPr>
              <w:t xml:space="preserve"> безопасность</w:t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Понятие опасности и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безопасности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23.12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Читаем книгу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леса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30.12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Читаем состав используемых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товаров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13.01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Человек- царь природы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или….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20.01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8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Свалка по имени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Земля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27.01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Акция «Чистая планеты –начни с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себя»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03.02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Это должен знать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каждый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10.02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Уникальность планеты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Земля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17.02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Сохраняя видовое разнообразие–бережем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планету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24.02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Моя Красная 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книга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03.03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552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270" w:after="0"/>
              <w:ind w:left="10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25-</w:t>
            </w:r>
            <w:r>
              <w:rPr>
                <w:spacing w:val="-7"/>
                <w:kern w:val="0"/>
                <w:sz w:val="24"/>
                <w:szCs w:val="22"/>
                <w:lang w:val="en-US" w:bidi="ar-SA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jc w:val="left"/>
              <w:rPr>
                <w:i/>
                <w:i/>
                <w:sz w:val="24"/>
                <w:lang w:val="ru-RU"/>
              </w:rPr>
            </w:pPr>
            <w:r>
              <w:rPr>
                <w:i/>
                <w:kern w:val="0"/>
                <w:sz w:val="24"/>
                <w:szCs w:val="22"/>
                <w:lang w:val="en-US" w:bidi="ar-SA"/>
              </w:rPr>
              <w:t xml:space="preserve">Экологический </w:t>
            </w:r>
            <w:r>
              <w:rPr>
                <w:i/>
                <w:spacing w:val="-2"/>
                <w:kern w:val="0"/>
                <w:sz w:val="24"/>
                <w:szCs w:val="22"/>
                <w:lang w:val="en-US" w:bidi="ar-SA"/>
              </w:rPr>
              <w:t>практикум.</w:t>
            </w:r>
          </w:p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Этапы проведения экологического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исследования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10.03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17.03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7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Определение загрязненности воздуха в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кабинете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24.03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Определение качества питьевой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 xml:space="preserve"> воды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07.04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551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Определение качества и срока годности продуктов по упаковке,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внешнему</w:t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bidi="ar-SA"/>
              </w:rPr>
              <w:t>виду.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14.04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Определение условий для жизни дрожжей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хлебопекарных изделий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21.04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Определение видового состава растений в лесопарке города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28.04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Определение взаимосвязей компонентов живой и неживой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природы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05.05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8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Влияние человека на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природу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12.05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Итоговое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 тестирование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19.05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  <w:tr>
        <w:trPr>
          <w:trHeight w:val="275" w:hRule="atLeast"/>
        </w:trPr>
        <w:tc>
          <w:tcPr>
            <w:tcW w:w="1478" w:type="dxa"/>
            <w:vMerge w:val="continue"/>
            <w:tcBorders>
              <w:left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Достижения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года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75" w:right="75" w:hanging="0"/>
              <w:jc w:val="lef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26.05</w:t>
            </w:r>
          </w:p>
        </w:tc>
        <w:tc>
          <w:tcPr>
            <w:tcW w:w="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val="en-US" w:bidi="ar-SA"/>
              </w:rPr>
            </w:r>
          </w:p>
        </w:tc>
      </w:tr>
    </w:tbl>
    <w:p>
      <w:pPr>
        <w:pStyle w:val="Normal"/>
        <w:spacing w:before="0" w:after="200"/>
        <w:rPr>
          <w:sz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997" w:hanging="360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277" w:hanging="19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53" w:hanging="19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06" w:hanging="19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60" w:hanging="19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13" w:hanging="19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67" w:hanging="19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20" w:hanging="19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74" w:hanging="19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41" w:hanging="182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4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88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62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36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10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84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5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33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277" w:hanging="303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00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20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40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60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80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00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20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41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277" w:hanging="181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0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20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40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60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80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00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20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41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136" w:hanging="18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4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0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742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276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810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344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878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41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uiPriority w:val="1"/>
    <w:qFormat/>
    <w:rsid w:val="00143e47"/>
    <w:pPr>
      <w:widowControl w:val="false"/>
      <w:spacing w:lineRule="exact" w:line="274" w:before="3" w:after="0"/>
      <w:ind w:left="1843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paragraph" w:styleId="2" w:customStyle="1">
    <w:name w:val="Heading 2"/>
    <w:basedOn w:val="Normal"/>
    <w:uiPriority w:val="1"/>
    <w:qFormat/>
    <w:rsid w:val="00143e47"/>
    <w:pPr>
      <w:widowControl w:val="false"/>
      <w:spacing w:lineRule="exact" w:line="274" w:before="5" w:after="0"/>
      <w:ind w:left="1277" w:hanging="0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link w:val="a3"/>
    <w:uiPriority w:val="1"/>
    <w:qFormat/>
    <w:rsid w:val="00143e47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link w:val="a4"/>
    <w:uiPriority w:val="1"/>
    <w:qFormat/>
    <w:rsid w:val="00143e47"/>
    <w:pPr>
      <w:widowControl w:val="false"/>
      <w:spacing w:lineRule="auto" w:line="240" w:before="0" w:after="0"/>
      <w:ind w:left="1277" w:hanging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143e47"/>
    <w:pPr>
      <w:widowControl w:val="false"/>
      <w:spacing w:lineRule="auto" w:line="240" w:before="0" w:after="0"/>
      <w:ind w:left="1277" w:hanging="138"/>
    </w:pPr>
    <w:rPr>
      <w:rFonts w:ascii="Times New Roman" w:hAnsi="Times New Roman" w:eastAsia="Times New Roman" w:cs="Times New Roman"/>
      <w:lang w:eastAsia="en-US"/>
    </w:rPr>
  </w:style>
  <w:style w:type="paragraph" w:styleId="TableParagraph" w:customStyle="1">
    <w:name w:val="Table Paragraph"/>
    <w:basedOn w:val="Normal"/>
    <w:uiPriority w:val="1"/>
    <w:qFormat/>
    <w:rsid w:val="00143e47"/>
    <w:pPr>
      <w:widowControl w:val="false"/>
      <w:spacing w:lineRule="exact" w:line="256" w:before="0" w:after="0"/>
      <w:ind w:left="105" w:hanging="0"/>
    </w:pPr>
    <w:rPr>
      <w:rFonts w:ascii="Times New Roman" w:hAnsi="Times New Roman" w:eastAsia="Times New Roman"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43e47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9CC55-A3EF-43D6-B49D-9DB428A3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LibreOffice/7.2.7.2$Linux_X86_64 LibreOffice_project/20$Build-2</Application>
  <AppVersion>15.0000</AppVersion>
  <Pages>7</Pages>
  <Words>1546</Words>
  <Characters>11902</Characters>
  <CharactersWithSpaces>13222</CharactersWithSpaces>
  <Paragraphs>215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2025-10-04T08:42:00Z</dcterms:created>
  <dc:creator>Пользователь</dc:creator>
  <dc:description/>
  <dc:language>ru-RU</dc:language>
  <cp:lastModifiedBy/>
  <dcterms:modified xsi:type="dcterms:W3CDTF">2025-10-27T08:33:46Z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